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153"/>
        <w:gridCol w:w="360"/>
        <w:gridCol w:w="6567"/>
      </w:tblGrid>
      <w:tr w:rsidR="00A47A74" w14:paraId="155A3C11" w14:textId="77777777" w:rsidTr="000654B6"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39CDF" w14:textId="531AC9BD" w:rsidR="00A47A74" w:rsidRDefault="00A47A74" w:rsidP="00A14483">
            <w:r>
              <w:rPr>
                <w:noProof/>
              </w:rPr>
              <w:drawing>
                <wp:inline distT="0" distB="0" distL="0" distR="0" wp14:anchorId="45BA38EB" wp14:editId="72F5B7E1">
                  <wp:extent cx="1022312" cy="317488"/>
                  <wp:effectExtent l="0" t="0" r="6985" b="0"/>
                  <wp:docPr id="583626348" name="Picture 1" descr="Example logo placeh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626348" name="Picture 1" descr="Example logo placeholder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312" cy="317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15A5D62E" w14:textId="77777777" w:rsidR="00A47A74" w:rsidRDefault="00A47A74"/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5C05DF" w14:textId="2D5355F8" w:rsidR="00A47A74" w:rsidRDefault="00A47A74" w:rsidP="00A14483">
            <w:pPr>
              <w:jc w:val="right"/>
            </w:pPr>
            <w:r w:rsidRPr="00A47A74">
              <w:t>April 4, 20</w:t>
            </w:r>
            <w:r w:rsidR="00E54CE3">
              <w:t>XX</w:t>
            </w:r>
          </w:p>
        </w:tc>
      </w:tr>
      <w:tr w:rsidR="00A47A74" w14:paraId="07031E6A" w14:textId="77777777" w:rsidTr="000654B6">
        <w:trPr>
          <w:trHeight w:val="3888"/>
        </w:trPr>
        <w:tc>
          <w:tcPr>
            <w:tcW w:w="100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B56C28" w14:textId="1CF33DC9" w:rsidR="00A47A74" w:rsidRDefault="007502C6" w:rsidP="00D5106E">
            <w:pPr>
              <w:pStyle w:val="Title"/>
            </w:pPr>
            <w:r>
              <w:t>b2b</w:t>
            </w:r>
            <w:r w:rsidR="00A47A74" w:rsidRPr="00A47A74">
              <w:t xml:space="preserve"> business proposal</w:t>
            </w:r>
          </w:p>
        </w:tc>
      </w:tr>
      <w:tr w:rsidR="00A47A74" w14:paraId="6C74D399" w14:textId="77777777" w:rsidTr="000654B6">
        <w:trPr>
          <w:trHeight w:val="206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</w:tcPr>
          <w:p w14:paraId="3CC2353D" w14:textId="77777777" w:rsidR="00E54CE3" w:rsidRPr="00E54CE3" w:rsidRDefault="00A47A74" w:rsidP="00E54CE3">
            <w:pPr>
              <w:pStyle w:val="Subtitle"/>
            </w:pPr>
            <w:r w:rsidRPr="00E54CE3">
              <w:t>Prepared for:</w:t>
            </w:r>
          </w:p>
          <w:p w14:paraId="3A057C49" w14:textId="01814BBE" w:rsidR="00E54CE3" w:rsidRPr="00E54CE3" w:rsidRDefault="007502C6" w:rsidP="00E54CE3">
            <w:pPr>
              <w:pStyle w:val="Name"/>
            </w:pPr>
            <w:r w:rsidRPr="00E54CE3">
              <w:t>Ares Grau</w:t>
            </w:r>
          </w:p>
          <w:p w14:paraId="643B9A44" w14:textId="185EE710" w:rsidR="00A14483" w:rsidRPr="00E54CE3" w:rsidRDefault="00A47A74" w:rsidP="00E54CE3">
            <w:pPr>
              <w:pStyle w:val="Name"/>
              <w:rPr>
                <w:rStyle w:val="NameChar"/>
                <w:b/>
              </w:rPr>
            </w:pPr>
            <w:r w:rsidRPr="00E54CE3">
              <w:t>Contoso, Ltd.</w:t>
            </w:r>
          </w:p>
          <w:p w14:paraId="7498C488" w14:textId="77777777" w:rsidR="00E54CE3" w:rsidRPr="00E54CE3" w:rsidRDefault="00A47A74" w:rsidP="00E54CE3">
            <w:pPr>
              <w:pStyle w:val="Contact"/>
            </w:pPr>
            <w:r w:rsidRPr="00E54CE3">
              <w:t>a</w:t>
            </w:r>
            <w:r w:rsidR="007502C6" w:rsidRPr="00E54CE3">
              <w:t>res</w:t>
            </w:r>
            <w:r w:rsidRPr="00E54CE3">
              <w:t>@contoso.com</w:t>
            </w:r>
          </w:p>
          <w:p w14:paraId="1FB6C4A1" w14:textId="77777777" w:rsidR="00E54CE3" w:rsidRPr="00E54CE3" w:rsidRDefault="00A47A74" w:rsidP="00E54CE3">
            <w:pPr>
              <w:pStyle w:val="Contact"/>
            </w:pPr>
            <w:r w:rsidRPr="00E54CE3">
              <w:t>www.contoso.com</w:t>
            </w:r>
          </w:p>
          <w:p w14:paraId="0B11F993" w14:textId="77777777" w:rsidR="00E54CE3" w:rsidRPr="00E54CE3" w:rsidRDefault="007502C6" w:rsidP="00E54CE3">
            <w:pPr>
              <w:pStyle w:val="Contact"/>
            </w:pPr>
            <w:r w:rsidRPr="00E54CE3">
              <w:t>698-555-0133</w:t>
            </w:r>
          </w:p>
          <w:p w14:paraId="2154B5DB" w14:textId="77777777" w:rsidR="00E54CE3" w:rsidRPr="00E54CE3" w:rsidRDefault="007502C6" w:rsidP="00E54CE3">
            <w:pPr>
              <w:pStyle w:val="Contact"/>
            </w:pPr>
            <w:r w:rsidRPr="00E54CE3">
              <w:t>76 Bluebonnet Way,</w:t>
            </w:r>
          </w:p>
          <w:p w14:paraId="01E571CA" w14:textId="5D5F0521" w:rsidR="00A47A74" w:rsidRDefault="007502C6" w:rsidP="00E54CE3">
            <w:pPr>
              <w:pStyle w:val="Contact"/>
            </w:pPr>
            <w:r w:rsidRPr="00E54CE3">
              <w:t>Cypress, TX 11490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A4B0D20" w14:textId="77777777" w:rsidR="00A47A74" w:rsidRDefault="00A47A74"/>
        </w:tc>
        <w:tc>
          <w:tcPr>
            <w:tcW w:w="65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144" w:type="dxa"/>
            </w:tcMar>
          </w:tcPr>
          <w:p w14:paraId="2B7E28E4" w14:textId="3F8946A0" w:rsidR="00E54CE3" w:rsidRPr="00E54CE3" w:rsidRDefault="00E54CE3" w:rsidP="00E54CE3">
            <w:pPr>
              <w:pStyle w:val="Heading1"/>
            </w:pPr>
            <w:r w:rsidRPr="00E54CE3">
              <w:t>Summary</w:t>
            </w:r>
          </w:p>
          <w:p w14:paraId="2ABB8311" w14:textId="70AFA067" w:rsidR="00E54CE3" w:rsidRPr="00E54CE3" w:rsidRDefault="007502C6" w:rsidP="00E54CE3">
            <w:r w:rsidRPr="00E54CE3">
              <w:t>This proposal outlines a streamlined solution designed to address key business challenges and drive growth. Our approach</w:t>
            </w:r>
            <w:r w:rsidR="00CF627C">
              <w:t xml:space="preserve"> </w:t>
            </w:r>
            <w:r w:rsidRPr="00E54CE3">
              <w:t>leverages</w:t>
            </w:r>
            <w:r w:rsidR="00CF627C">
              <w:t xml:space="preserve"> </w:t>
            </w:r>
            <w:r w:rsidRPr="00E54CE3">
              <w:t>industry</w:t>
            </w:r>
            <w:r w:rsidR="00E54CE3" w:rsidRPr="00E54CE3">
              <w:t xml:space="preserve"> </w:t>
            </w:r>
            <w:r w:rsidRPr="00E54CE3">
              <w:t>expertise, innovative strategies, and data-driven insights to create a tailored plan that delivers measurable results.</w:t>
            </w:r>
          </w:p>
          <w:p w14:paraId="79CEA246" w14:textId="77777777" w:rsidR="00E54CE3" w:rsidRPr="00E54CE3" w:rsidRDefault="00E54CE3" w:rsidP="00E54CE3"/>
          <w:p w14:paraId="48AFC70D" w14:textId="77777777" w:rsidR="00E54CE3" w:rsidRPr="00E54CE3" w:rsidRDefault="00A47A74" w:rsidP="00E54CE3">
            <w:pPr>
              <w:pStyle w:val="Heading1"/>
            </w:pPr>
            <w:r w:rsidRPr="00E54CE3">
              <w:t>Problem statement</w:t>
            </w:r>
          </w:p>
          <w:p w14:paraId="42035B18" w14:textId="1A742C8B" w:rsidR="00A47A74" w:rsidRPr="00E54CE3" w:rsidRDefault="007502C6" w:rsidP="00E54CE3">
            <w:r w:rsidRPr="00E54CE3">
              <w:t>Businesses today face challenges such as inefficiencies, rising costs, and evolving market demands. Addressing these issues requires a well-structured, strategic approach that ensures long-term success.</w:t>
            </w:r>
          </w:p>
          <w:p w14:paraId="5401EA43" w14:textId="77777777" w:rsidR="00E54CE3" w:rsidRPr="00E54CE3" w:rsidRDefault="00E54CE3" w:rsidP="00E54CE3"/>
          <w:p w14:paraId="341CD0C3" w14:textId="77777777" w:rsidR="00E54CE3" w:rsidRPr="00E54CE3" w:rsidRDefault="00A47A74" w:rsidP="00E54CE3">
            <w:pPr>
              <w:pStyle w:val="Heading1"/>
            </w:pPr>
            <w:r w:rsidRPr="00E54CE3">
              <w:t>Solution</w:t>
            </w:r>
          </w:p>
          <w:p w14:paraId="0157AB8C" w14:textId="1273A068" w:rsidR="00E54CE3" w:rsidRPr="00E54CE3" w:rsidRDefault="007502C6" w:rsidP="00E54CE3">
            <w:r w:rsidRPr="00E54CE3">
              <w:t>Our solution is designed to enhance operations, increase efficiency, and improve overall performance. By implementing</w:t>
            </w:r>
            <w:r w:rsidR="00CF627C">
              <w:t xml:space="preserve"> </w:t>
            </w:r>
            <w:proofErr w:type="gramStart"/>
            <w:r w:rsidRPr="00E54CE3">
              <w:t>best</w:t>
            </w:r>
            <w:proofErr w:type="gramEnd"/>
            <w:r w:rsidR="00CF627C">
              <w:t xml:space="preserve"> </w:t>
            </w:r>
            <w:r w:rsidRPr="00E54CE3">
              <w:t>practices and modern technology, we help businesses</w:t>
            </w:r>
            <w:r w:rsidR="00CF627C">
              <w:t xml:space="preserve"> </w:t>
            </w:r>
            <w:r w:rsidRPr="00E54CE3">
              <w:t>optimize</w:t>
            </w:r>
            <w:r w:rsidR="00CF627C">
              <w:t xml:space="preserve"> </w:t>
            </w:r>
            <w:r w:rsidRPr="00E54CE3">
              <w:t>workflows, reduce costs, and drive innovation.</w:t>
            </w:r>
          </w:p>
          <w:p w14:paraId="378A5F67" w14:textId="77777777" w:rsidR="00E54CE3" w:rsidRPr="00E54CE3" w:rsidRDefault="00E54CE3" w:rsidP="00E54CE3"/>
          <w:p w14:paraId="632F99F9" w14:textId="083D6CFA" w:rsidR="00E54CE3" w:rsidRPr="00E54CE3" w:rsidRDefault="00A47A74" w:rsidP="00E54CE3">
            <w:pPr>
              <w:pStyle w:val="Heading1"/>
            </w:pPr>
            <w:r w:rsidRPr="00E54CE3">
              <w:t>Market opportunity</w:t>
            </w:r>
          </w:p>
          <w:p w14:paraId="552D00CC" w14:textId="77777777" w:rsidR="00E54CE3" w:rsidRPr="00E54CE3" w:rsidRDefault="007502C6" w:rsidP="00E54CE3">
            <w:r w:rsidRPr="00E54CE3">
              <w:t>With industry trends shifting rapidly, adopting a flexible and forward-thinking model is essential. Our approach provides businesses with scalable, adaptable solutions that align with market demands and ensure long-term sustainability.</w:t>
            </w:r>
          </w:p>
          <w:p w14:paraId="256EA4D3" w14:textId="77777777" w:rsidR="00E54CE3" w:rsidRPr="00E54CE3" w:rsidRDefault="00E54CE3" w:rsidP="00E54CE3"/>
          <w:p w14:paraId="1D2CB10A" w14:textId="77777777" w:rsidR="00E54CE3" w:rsidRPr="00E54CE3" w:rsidRDefault="00A47A74" w:rsidP="00E54CE3">
            <w:pPr>
              <w:pStyle w:val="Heading1"/>
            </w:pPr>
            <w:r w:rsidRPr="00E54CE3">
              <w:t>Financial summary</w:t>
            </w:r>
          </w:p>
          <w:p w14:paraId="0BC3AA9C" w14:textId="0352A409" w:rsidR="00A47A74" w:rsidRPr="00E54CE3" w:rsidRDefault="007502C6" w:rsidP="00E54CE3">
            <w:r w:rsidRPr="00E54CE3">
              <w:t>Based on market analysis, businesses that implement our strategies see an average 20% reduction in operational costs and a 35% improvement in workflow efficiency within the first year. Clients can expect a strong return on investment through improved productivity and streamlined operations.</w:t>
            </w:r>
          </w:p>
        </w:tc>
      </w:tr>
      <w:tr w:rsidR="00A47A74" w14:paraId="63DA3F07" w14:textId="77777777" w:rsidTr="000654B6">
        <w:trPr>
          <w:trHeight w:val="3825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93B5E" w14:textId="264A23CC" w:rsidR="00A47A74" w:rsidRDefault="00A14483" w:rsidP="00D5106E">
            <w:pPr>
              <w:pStyle w:val="Graphic"/>
            </w:pPr>
            <w:r>
              <w:drawing>
                <wp:inline distT="0" distB="0" distL="0" distR="0" wp14:anchorId="054C055B" wp14:editId="2F4AABDD">
                  <wp:extent cx="84005" cy="2058970"/>
                  <wp:effectExtent l="0" t="0" r="0" b="0"/>
                  <wp:docPr id="1321561879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561879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80" t="12365"/>
                          <a:stretch/>
                        </pic:blipFill>
                        <pic:spPr bwMode="auto">
                          <a:xfrm>
                            <a:off x="0" y="0"/>
                            <a:ext cx="88907" cy="2179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2374CB4" w14:textId="77777777" w:rsidR="00A47A74" w:rsidRDefault="00A47A74"/>
        </w:tc>
        <w:tc>
          <w:tcPr>
            <w:tcW w:w="65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C2CA5D" w14:textId="77777777" w:rsidR="00A47A74" w:rsidRDefault="00A47A74"/>
        </w:tc>
      </w:tr>
      <w:tr w:rsidR="00A47A74" w14:paraId="474A5B6A" w14:textId="77777777" w:rsidTr="000654B6">
        <w:trPr>
          <w:trHeight w:val="2700"/>
        </w:trPr>
        <w:tc>
          <w:tcPr>
            <w:tcW w:w="3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73554" w14:textId="1A8F29E9" w:rsidR="00E54CE3" w:rsidRDefault="00A47A74" w:rsidP="00E54CE3">
            <w:pPr>
              <w:pStyle w:val="Subtitle"/>
              <w:rPr>
                <w:b/>
              </w:rPr>
            </w:pPr>
            <w:r w:rsidRPr="00A14483">
              <w:t xml:space="preserve">Prepared </w:t>
            </w:r>
            <w:r w:rsidR="00CF627C">
              <w:t>by</w:t>
            </w:r>
            <w:r w:rsidRPr="00A14483">
              <w:t>:</w:t>
            </w:r>
          </w:p>
          <w:p w14:paraId="4EFB5AB3" w14:textId="62E20637" w:rsidR="00E54CE3" w:rsidRPr="00E54CE3" w:rsidRDefault="007502C6" w:rsidP="00E54CE3">
            <w:pPr>
              <w:pStyle w:val="Name"/>
            </w:pPr>
            <w:proofErr w:type="spellStart"/>
            <w:r w:rsidRPr="00E54CE3">
              <w:t>Korakod</w:t>
            </w:r>
            <w:proofErr w:type="spellEnd"/>
            <w:r w:rsidR="00CF627C">
              <w:t xml:space="preserve"> </w:t>
            </w:r>
            <w:r w:rsidRPr="00E54CE3">
              <w:t>Santisaku</w:t>
            </w:r>
          </w:p>
          <w:p w14:paraId="3A790940" w14:textId="1B6A102D" w:rsidR="00A14483" w:rsidRPr="00E54CE3" w:rsidRDefault="00A47A74" w:rsidP="00E54CE3">
            <w:pPr>
              <w:pStyle w:val="Name"/>
              <w:rPr>
                <w:rStyle w:val="NameChar"/>
                <w:b/>
              </w:rPr>
            </w:pPr>
            <w:r w:rsidRPr="00E54CE3">
              <w:rPr>
                <w:rStyle w:val="NameChar"/>
                <w:b/>
              </w:rPr>
              <w:t>Fabrikam, Inc.</w:t>
            </w:r>
          </w:p>
          <w:p w14:paraId="37683F78" w14:textId="0346524C" w:rsidR="00E54CE3" w:rsidRPr="00E54CE3" w:rsidRDefault="007502C6" w:rsidP="00E54CE3">
            <w:pPr>
              <w:pStyle w:val="Contact"/>
            </w:pPr>
            <w:r w:rsidRPr="00E54CE3">
              <w:t>korakod@</w:t>
            </w:r>
            <w:r w:rsidR="00CF627C">
              <w:t>fabrikam</w:t>
            </w:r>
            <w:r w:rsidRPr="00E54CE3">
              <w:t>.com</w:t>
            </w:r>
          </w:p>
          <w:p w14:paraId="1752490B" w14:textId="77777777" w:rsidR="00E54CE3" w:rsidRPr="00E54CE3" w:rsidRDefault="00A47A74" w:rsidP="00E54CE3">
            <w:pPr>
              <w:pStyle w:val="Contact"/>
            </w:pPr>
            <w:r w:rsidRPr="00E54CE3">
              <w:t>www.fabrikam.com</w:t>
            </w:r>
          </w:p>
          <w:p w14:paraId="3B065445" w14:textId="77777777" w:rsidR="00E54CE3" w:rsidRPr="00E54CE3" w:rsidRDefault="007502C6" w:rsidP="00E54CE3">
            <w:pPr>
              <w:pStyle w:val="Contact"/>
            </w:pPr>
            <w:r w:rsidRPr="00E54CE3">
              <w:t>755-555-0149</w:t>
            </w:r>
          </w:p>
          <w:p w14:paraId="47758A95" w14:textId="77777777" w:rsidR="00E54CE3" w:rsidRPr="00E54CE3" w:rsidRDefault="007502C6" w:rsidP="00E54CE3">
            <w:pPr>
              <w:pStyle w:val="Contact"/>
            </w:pPr>
            <w:r w:rsidRPr="00E54CE3">
              <w:t>2345 Creek Road</w:t>
            </w:r>
          </w:p>
          <w:p w14:paraId="19D737A3" w14:textId="4D54C0CE" w:rsidR="00A47A74" w:rsidRPr="00A14483" w:rsidRDefault="007502C6" w:rsidP="00E54CE3">
            <w:pPr>
              <w:pStyle w:val="Contact"/>
              <w:rPr>
                <w:b/>
              </w:rPr>
            </w:pPr>
            <w:r w:rsidRPr="00E54CE3">
              <w:t>Frankfort, KY 09876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707E38C3" w14:textId="77777777" w:rsidR="00A47A74" w:rsidRDefault="00A47A74"/>
        </w:tc>
        <w:tc>
          <w:tcPr>
            <w:tcW w:w="65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BF3468" w14:textId="77777777" w:rsidR="00A47A74" w:rsidRDefault="00A47A74"/>
        </w:tc>
      </w:tr>
    </w:tbl>
    <w:p w14:paraId="1790A27A" w14:textId="611753F2" w:rsidR="004179CA" w:rsidRDefault="004179CA"/>
    <w:sectPr w:rsidR="004179CA" w:rsidSect="00E54CE3">
      <w:pgSz w:w="12240" w:h="15840"/>
      <w:pgMar w:top="1080" w:right="1080" w:bottom="28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ade Gothic Next">
    <w:charset w:val="00"/>
    <w:family w:val="swiss"/>
    <w:pitch w:val="variable"/>
    <w:sig w:usb0="8000002F" w:usb1="0000000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A74"/>
    <w:rsid w:val="000429AE"/>
    <w:rsid w:val="000654B6"/>
    <w:rsid w:val="0026624A"/>
    <w:rsid w:val="002F0F86"/>
    <w:rsid w:val="00350494"/>
    <w:rsid w:val="003C1DA1"/>
    <w:rsid w:val="004179CA"/>
    <w:rsid w:val="004802A5"/>
    <w:rsid w:val="0049027F"/>
    <w:rsid w:val="005916F0"/>
    <w:rsid w:val="00647C46"/>
    <w:rsid w:val="006F0F3C"/>
    <w:rsid w:val="007502C6"/>
    <w:rsid w:val="009866EB"/>
    <w:rsid w:val="009B2AE3"/>
    <w:rsid w:val="00A14483"/>
    <w:rsid w:val="00A47A74"/>
    <w:rsid w:val="00A96D03"/>
    <w:rsid w:val="00B31177"/>
    <w:rsid w:val="00BD4767"/>
    <w:rsid w:val="00C77AA5"/>
    <w:rsid w:val="00CF627C"/>
    <w:rsid w:val="00D5106E"/>
    <w:rsid w:val="00D87AFC"/>
    <w:rsid w:val="00DE567D"/>
    <w:rsid w:val="00E54CE3"/>
    <w:rsid w:val="00EC63A8"/>
    <w:rsid w:val="00F90137"/>
    <w:rsid w:val="00FA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A0977"/>
  <w15:chartTrackingRefBased/>
  <w15:docId w15:val="{FB569341-4A16-4C48-B2E7-C2CB6EF90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CE3"/>
    <w:pPr>
      <w:spacing w:line="300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4CE3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caps/>
      <w:color w:val="000000" w:themeColor="text1"/>
      <w:sz w:val="2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A47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D26D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A47A74"/>
    <w:pPr>
      <w:keepNext/>
      <w:keepLines/>
      <w:spacing w:before="160" w:after="80"/>
      <w:outlineLvl w:val="2"/>
    </w:pPr>
    <w:rPr>
      <w:rFonts w:eastAsiaTheme="majorEastAsia" w:cstheme="majorBidi"/>
      <w:color w:val="D26D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A47A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D26D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A47A74"/>
    <w:pPr>
      <w:keepNext/>
      <w:keepLines/>
      <w:spacing w:before="80" w:after="40"/>
      <w:outlineLvl w:val="4"/>
    </w:pPr>
    <w:rPr>
      <w:rFonts w:eastAsiaTheme="majorEastAsia" w:cstheme="majorBidi"/>
      <w:color w:val="D26D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A47A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A47A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A47A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A47A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4CE3"/>
    <w:rPr>
      <w:rFonts w:asciiTheme="majorHAnsi" w:eastAsiaTheme="majorEastAsia" w:hAnsiTheme="majorHAnsi" w:cstheme="majorBidi"/>
      <w:b/>
      <w:caps/>
      <w:color w:val="000000" w:themeColor="text1"/>
      <w:sz w:val="2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CE3"/>
    <w:rPr>
      <w:rFonts w:asciiTheme="majorHAnsi" w:eastAsiaTheme="majorEastAsia" w:hAnsiTheme="majorHAnsi" w:cstheme="majorBidi"/>
      <w:color w:val="D26D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CE3"/>
    <w:rPr>
      <w:rFonts w:eastAsiaTheme="majorEastAsia" w:cstheme="majorBidi"/>
      <w:color w:val="D26D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CE3"/>
    <w:rPr>
      <w:rFonts w:eastAsiaTheme="majorEastAsia" w:cstheme="majorBidi"/>
      <w:i/>
      <w:iCs/>
      <w:color w:val="D26D00" w:themeColor="accent1" w:themeShade="BF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CE3"/>
    <w:rPr>
      <w:rFonts w:eastAsiaTheme="majorEastAsia" w:cstheme="majorBidi"/>
      <w:color w:val="D26D00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CE3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CE3"/>
    <w:rPr>
      <w:rFonts w:eastAsiaTheme="majorEastAsia" w:cstheme="majorBidi"/>
      <w:color w:val="595959" w:themeColor="text1" w:themeTint="A6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CE3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CE3"/>
    <w:rPr>
      <w:rFonts w:eastAsiaTheme="majorEastAsia" w:cstheme="majorBidi"/>
      <w:color w:val="272727" w:themeColor="text1" w:themeTint="D8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5106E"/>
    <w:pPr>
      <w:spacing w:before="1200" w:after="1080" w:line="192" w:lineRule="auto"/>
      <w:contextualSpacing/>
    </w:pPr>
    <w:rPr>
      <w:rFonts w:asciiTheme="majorHAnsi" w:eastAsiaTheme="majorEastAsia" w:hAnsiTheme="majorHAnsi" w:cstheme="majorBidi"/>
      <w:b/>
      <w:caps/>
      <w:spacing w:val="-10"/>
      <w:kern w:val="28"/>
      <w:sz w:val="8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06E"/>
    <w:rPr>
      <w:rFonts w:asciiTheme="majorHAnsi" w:eastAsiaTheme="majorEastAsia" w:hAnsiTheme="majorHAnsi" w:cstheme="majorBidi"/>
      <w:b/>
      <w:caps/>
      <w:spacing w:val="-10"/>
      <w:kern w:val="28"/>
      <w:sz w:val="84"/>
      <w:szCs w:val="56"/>
    </w:rPr>
  </w:style>
  <w:style w:type="paragraph" w:styleId="Subtitle">
    <w:name w:val="Subtitle"/>
    <w:basedOn w:val="Name"/>
    <w:next w:val="Normal"/>
    <w:link w:val="SubtitleChar"/>
    <w:uiPriority w:val="11"/>
    <w:qFormat/>
    <w:rsid w:val="00E54CE3"/>
    <w:pPr>
      <w:spacing w:after="0"/>
    </w:pPr>
    <w:rPr>
      <w:b w:val="0"/>
      <w:bCs/>
    </w:rPr>
  </w:style>
  <w:style w:type="character" w:customStyle="1" w:styleId="SubtitleChar">
    <w:name w:val="Subtitle Char"/>
    <w:basedOn w:val="DefaultParagraphFont"/>
    <w:link w:val="Subtitle"/>
    <w:uiPriority w:val="11"/>
    <w:rsid w:val="00E54CE3"/>
    <w:rPr>
      <w:bCs/>
      <w:sz w:val="1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47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54CE3"/>
    <w:rPr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uiPriority w:val="34"/>
    <w:semiHidden/>
    <w:qFormat/>
    <w:rsid w:val="00A47A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semiHidden/>
    <w:qFormat/>
    <w:rsid w:val="00A47A74"/>
    <w:rPr>
      <w:i/>
      <w:iCs/>
      <w:color w:val="D26D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47A74"/>
    <w:pPr>
      <w:pBdr>
        <w:top w:val="single" w:sz="4" w:space="10" w:color="D26D00" w:themeColor="accent1" w:themeShade="BF"/>
        <w:bottom w:val="single" w:sz="4" w:space="10" w:color="D26D00" w:themeColor="accent1" w:themeShade="BF"/>
      </w:pBdr>
      <w:spacing w:before="360" w:after="360"/>
      <w:ind w:left="864" w:right="864"/>
      <w:jc w:val="center"/>
    </w:pPr>
    <w:rPr>
      <w:i/>
      <w:iCs/>
      <w:color w:val="D26D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54CE3"/>
    <w:rPr>
      <w:i/>
      <w:iCs/>
      <w:color w:val="D26D00" w:themeColor="accent1" w:themeShade="BF"/>
      <w:sz w:val="20"/>
    </w:rPr>
  </w:style>
  <w:style w:type="character" w:styleId="IntenseReference">
    <w:name w:val="Intense Reference"/>
    <w:basedOn w:val="DefaultParagraphFont"/>
    <w:uiPriority w:val="32"/>
    <w:semiHidden/>
    <w:qFormat/>
    <w:rsid w:val="00A47A74"/>
    <w:rPr>
      <w:b/>
      <w:bCs/>
      <w:smallCaps/>
      <w:color w:val="D26D00" w:themeColor="accent1" w:themeShade="BF"/>
      <w:spacing w:val="5"/>
    </w:rPr>
  </w:style>
  <w:style w:type="table" w:styleId="TableGrid">
    <w:name w:val="Table Grid"/>
    <w:basedOn w:val="TableNormal"/>
    <w:uiPriority w:val="39"/>
    <w:rsid w:val="00A47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link w:val="NameChar"/>
    <w:qFormat/>
    <w:rsid w:val="00E54CE3"/>
    <w:pPr>
      <w:spacing w:after="240"/>
      <w:contextualSpacing/>
    </w:pPr>
    <w:rPr>
      <w:b/>
      <w:sz w:val="18"/>
    </w:rPr>
  </w:style>
  <w:style w:type="character" w:customStyle="1" w:styleId="NameChar">
    <w:name w:val="Name Char"/>
    <w:basedOn w:val="DefaultParagraphFont"/>
    <w:link w:val="Name"/>
    <w:rsid w:val="00E54CE3"/>
    <w:rPr>
      <w:b/>
      <w:sz w:val="18"/>
    </w:rPr>
  </w:style>
  <w:style w:type="paragraph" w:customStyle="1" w:styleId="Contact">
    <w:name w:val="Contact"/>
    <w:basedOn w:val="Normal"/>
    <w:link w:val="ContactChar"/>
    <w:qFormat/>
    <w:rsid w:val="00A14483"/>
    <w:pPr>
      <w:spacing w:after="0" w:line="360" w:lineRule="auto"/>
    </w:pPr>
    <w:rPr>
      <w:sz w:val="18"/>
    </w:rPr>
  </w:style>
  <w:style w:type="character" w:customStyle="1" w:styleId="ContactChar">
    <w:name w:val="Contact Char"/>
    <w:basedOn w:val="DefaultParagraphFont"/>
    <w:link w:val="Contact"/>
    <w:rsid w:val="00A14483"/>
    <w:rPr>
      <w:sz w:val="18"/>
    </w:rPr>
  </w:style>
  <w:style w:type="character" w:styleId="Hyperlink">
    <w:name w:val="Hyperlink"/>
    <w:basedOn w:val="DefaultParagraphFont"/>
    <w:uiPriority w:val="99"/>
    <w:unhideWhenUsed/>
    <w:rsid w:val="00E54CE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4CE3"/>
    <w:rPr>
      <w:color w:val="605E5C"/>
      <w:shd w:val="clear" w:color="auto" w:fill="E1DFDD"/>
    </w:rPr>
  </w:style>
  <w:style w:type="paragraph" w:customStyle="1" w:styleId="Graphic">
    <w:name w:val="Graphic"/>
    <w:basedOn w:val="Normal"/>
    <w:qFormat/>
    <w:rsid w:val="00D5106E"/>
    <w:pPr>
      <w:spacing w:before="240" w:after="240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heobe 2">
      <a:dk1>
        <a:sysClr val="windowText" lastClr="000000"/>
      </a:dk1>
      <a:lt1>
        <a:sysClr val="window" lastClr="FFFFFF"/>
      </a:lt1>
      <a:dk2>
        <a:srgbClr val="EFF5F4"/>
      </a:dk2>
      <a:lt2>
        <a:srgbClr val="52422E"/>
      </a:lt2>
      <a:accent1>
        <a:srgbClr val="FF921A"/>
      </a:accent1>
      <a:accent2>
        <a:srgbClr val="FFCB1A"/>
      </a:accent2>
      <a:accent3>
        <a:srgbClr val="EDF127"/>
      </a:accent3>
      <a:accent4>
        <a:srgbClr val="7DD642"/>
      </a:accent4>
      <a:accent5>
        <a:srgbClr val="34E5B5"/>
      </a:accent5>
      <a:accent6>
        <a:srgbClr val="24EFF4"/>
      </a:accent6>
      <a:hlink>
        <a:srgbClr val="467886"/>
      </a:hlink>
      <a:folHlink>
        <a:srgbClr val="96607D"/>
      </a:folHlink>
    </a:clrScheme>
    <a:fontScheme name="Custom 39">
      <a:majorFont>
        <a:latin typeface="Trade Gothic Next"/>
        <a:ea typeface=""/>
        <a:cs typeface=""/>
      </a:majorFont>
      <a:minorFont>
        <a:latin typeface="Trade Gothic Nex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3FF489-16B0-437F-B487-8B5FEE359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81B7D7-A09B-4E46-8B93-8295773A285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CFA2880D-0326-42DF-B180-9AA4605F187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Minimalist_clean_B2B-business-proposal_wac_LW_V3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2025-06-12T04:29:00Z</dcterms:created>
  <dcterms:modified xsi:type="dcterms:W3CDTF">2025-06-12T04:29:00Z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